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32"/>
          <w:szCs w:val="32"/>
        </w:rPr>
        <w:t xml:space="preserve">                                    </w:t>
      </w:r>
      <w:r>
        <w:rPr>
          <w:rFonts w:ascii="Times New Roman" w:hAnsi="Times New Roman"/>
          <w:sz w:val="32"/>
          <w:szCs w:val="32"/>
        </w:rPr>
        <w:t xml:space="preserve">             </w:t>
      </w:r>
      <w:r w:rsidRPr="00BF479D">
        <w:rPr>
          <w:rFonts w:ascii="Times New Roman" w:hAnsi="Times New Roman"/>
          <w:sz w:val="32"/>
          <w:szCs w:val="32"/>
        </w:rPr>
        <w:t xml:space="preserve">  Справка                                                                                                     </w:t>
      </w:r>
      <w:r w:rsidRPr="00BF479D">
        <w:rPr>
          <w:rFonts w:ascii="Times New Roman" w:hAnsi="Times New Roman"/>
          <w:sz w:val="24"/>
          <w:szCs w:val="24"/>
        </w:rPr>
        <w:t>по результатам тематического контроля от 28</w:t>
      </w:r>
      <w:r>
        <w:rPr>
          <w:rFonts w:ascii="Times New Roman" w:hAnsi="Times New Roman"/>
          <w:sz w:val="24"/>
          <w:szCs w:val="24"/>
        </w:rPr>
        <w:t>.05.</w:t>
      </w:r>
      <w:r w:rsidRPr="00BF479D">
        <w:rPr>
          <w:rFonts w:ascii="Times New Roman" w:hAnsi="Times New Roman"/>
          <w:sz w:val="24"/>
          <w:szCs w:val="24"/>
        </w:rPr>
        <w:t>2013</w:t>
      </w:r>
      <w:r>
        <w:rPr>
          <w:rFonts w:ascii="Times New Roman" w:hAnsi="Times New Roman"/>
          <w:sz w:val="24"/>
          <w:szCs w:val="24"/>
        </w:rPr>
        <w:t>г.</w:t>
      </w:r>
      <w:r w:rsidRPr="00BF479D">
        <w:rPr>
          <w:rFonts w:ascii="Times New Roman" w:hAnsi="Times New Roman"/>
          <w:sz w:val="24"/>
          <w:szCs w:val="24"/>
        </w:rPr>
        <w:t xml:space="preserve">                                    </w:t>
      </w:r>
      <w:r>
        <w:rPr>
          <w:rFonts w:ascii="Times New Roman" w:hAnsi="Times New Roman"/>
          <w:sz w:val="24"/>
          <w:szCs w:val="24"/>
        </w:rPr>
        <w:t xml:space="preserve">                                            </w:t>
      </w:r>
      <w:r w:rsidRPr="00BF479D">
        <w:rPr>
          <w:rFonts w:ascii="Times New Roman" w:hAnsi="Times New Roman"/>
          <w:sz w:val="24"/>
          <w:szCs w:val="24"/>
        </w:rPr>
        <w:t xml:space="preserve">   </w:t>
      </w:r>
      <w:r>
        <w:rPr>
          <w:rFonts w:ascii="Times New Roman" w:hAnsi="Times New Roman"/>
          <w:sz w:val="24"/>
          <w:szCs w:val="24"/>
        </w:rPr>
        <w:t>МБДОУ</w:t>
      </w:r>
      <w:r w:rsidRPr="00BF479D">
        <w:rPr>
          <w:rFonts w:ascii="Times New Roman" w:hAnsi="Times New Roman"/>
          <w:sz w:val="24"/>
          <w:szCs w:val="24"/>
        </w:rPr>
        <w:t xml:space="preserve"> «</w:t>
      </w:r>
      <w:r>
        <w:rPr>
          <w:rFonts w:ascii="Times New Roman" w:hAnsi="Times New Roman"/>
          <w:sz w:val="24"/>
          <w:szCs w:val="24"/>
        </w:rPr>
        <w:t>Староиштерякский</w:t>
      </w:r>
      <w:r w:rsidRPr="00BF479D">
        <w:rPr>
          <w:rFonts w:ascii="Times New Roman" w:hAnsi="Times New Roman"/>
          <w:sz w:val="24"/>
          <w:szCs w:val="24"/>
        </w:rPr>
        <w:t xml:space="preserve"> детский сад</w:t>
      </w:r>
      <w:r>
        <w:rPr>
          <w:rFonts w:ascii="Times New Roman" w:hAnsi="Times New Roman"/>
          <w:sz w:val="24"/>
          <w:szCs w:val="24"/>
        </w:rPr>
        <w:t>»</w:t>
      </w:r>
      <w:r w:rsidRPr="00BF479D">
        <w:rPr>
          <w:rFonts w:ascii="Times New Roman" w:hAnsi="Times New Roman"/>
          <w:sz w:val="24"/>
          <w:szCs w:val="24"/>
        </w:rPr>
        <w:t xml:space="preserve"> «Итоги работы с детьми за период 2012-2013 учебного года»</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Цель:</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Анализ достигнутого уровня развития детей, соотнесение полученных данных с требованиями программы; результатами мониторинга</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-Определение перспективных направлений в работе с детьми до конца учебного года.</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Методы:</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Наблюдение,</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Анализ занятий,</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Оценка развивающей среды,</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Анализ планирования</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Данные мониторинга</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sz w:val="24"/>
          <w:szCs w:val="24"/>
        </w:rPr>
        <w:t>За время проверки было проанализированы  занятия в группах, планы воспитателей, развивающая среда по группам, режимные моменты, родительские уголки.</w:t>
      </w:r>
    </w:p>
    <w:p w:rsidR="00ED2CA1" w:rsidRPr="00BF479D"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Аналитическая справка  по результатам овладения необходимыми навыками и умениями по образовательным областям  в МБДОУ  «</w:t>
      </w:r>
      <w:r>
        <w:rPr>
          <w:rFonts w:ascii="Times New Roman" w:hAnsi="Times New Roman"/>
          <w:b/>
          <w:sz w:val="24"/>
          <w:szCs w:val="24"/>
        </w:rPr>
        <w:t>Староиштерякский</w:t>
      </w:r>
      <w:r w:rsidRPr="00BF479D">
        <w:rPr>
          <w:rFonts w:ascii="Times New Roman" w:hAnsi="Times New Roman"/>
          <w:b/>
          <w:sz w:val="24"/>
          <w:szCs w:val="24"/>
        </w:rPr>
        <w:t xml:space="preserve"> детский сад»</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В дошкольном учреждении в период 2012- 2013 учебного года проводился мониторинг овладения необходимыми навыками и умениями по образовательным областям.</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xml:space="preserve">На основании проведённого мониторинга были получены следующие результаты: </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1. Здоровье:</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 xml:space="preserve"> С 86% до 88%</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Обе группы проводили работу по сохранению и укреплению здоровья детей. В старшей разновозрастной группе   неплохие результаты, за исключением младшей разновозрастной группы. Результаты снизились с 89% до 88%. Это связано с тем , что в данной группе есть ребёнок инвалид ( бронхиальная астма)  и ребёнок , который пришёл в группу в конце года, из семьи «группы риска»</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2.Физическая культура:</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С 85% до 95%</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xml:space="preserve">Низкие результаты  (80%-87%)в 1 младшей группе , т.к. в этой группе есть дети, которые часто не посещают дошкольное учреждение, отсутствуют без причины. </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3.Труд</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С 86% до 95%</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Средний результат в 1 младшей группе (36%-86%) Это связано с тем, что в группе дети самые маленькие в детском саду, они приходят в группу в течение всего учебного года, часто пропускают дошкольное учреждение.</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4.Безопасность</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С 86% до 97%</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xml:space="preserve"> Самый низкий результат в младшей группе с 4% до 86%, это связано с тем, что дети только привыкают к детскому саду, получают необходимые знания  и навыки безопасного поведения.</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5.Познание</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С77% до 88%</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Самые низкие результаты в1 младшей группе(с 4% до 86%)  Причины в адаптации к дошкольному учреждению , низкой посещаемости детей данных возрастов.</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6.Коммуникация</w:t>
      </w:r>
    </w:p>
    <w:p w:rsidR="00ED2CA1" w:rsidRPr="00BF479D" w:rsidRDefault="00ED2CA1" w:rsidP="00F64DB6">
      <w:pPr>
        <w:pStyle w:val="NoSpacing"/>
      </w:pPr>
      <w:r w:rsidRPr="00BF479D">
        <w:t>С 78% до 96%</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Самые низкие результаты в 1 младшей группе (80% до 89%), это связано с тем, что дети разговаривают очень плохо, Родители мало внимания уделяют развитию коммуникативных навыков детей.</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7.Чтение художественной литературы</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 xml:space="preserve">С 80 до 89% </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Самый низкий результат в разновозрастной группе (с 95% до 90%) В этой группе появился новый ребёнок,  у которого недостаточное развитие, и также ребёнок инвалид, который понимает , но не разговаривает.  В данной группе детей по результатам  диагностики большинство имеют речевое недоразвитие.</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8.Художественное творчество</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С 69 до 89%</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xml:space="preserve">Самый низкий результат в 1 младшей группе (с 22% до 81%) это связано с тем, что у детей  не развиты навыки изобразительной деятельности, родители недостаточно внимания уделяют этой работе с детьми. </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9.Музыка</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С 75% до 88%</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В обеих разновозрастных  группах (с 95 до 90%) . Это связано с наличием в группе детей низкого уровня развития (ребёнок- инвалид, ребёнок группы риска), недостаточно проводится индивидуальной  работы  с детьми по данному направлению.</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xml:space="preserve"> Общий результат  по результатам мониторинга  составил- 88 %, что на 2% выше прошлого года (86%)</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xml:space="preserve">Считаем, что овладение детьми необходимыми навыками и умениями прошло на оптимальном уровне. </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Причины среднего результата овладения детьми образовательных областей:</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Смена кадрового состава</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Недостаточное внимание уделяется развитию изобразительных способностей детей</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При планировании недостаточно внимания уделяется развитию у  детей художественный и творческих способностей, ознакомлению с худ. литературой.</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Педагоги недостаточно внимания уделяют развитию добрых партнёрских взаимоотношений между детьми.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Мало внимания уделяется развитию у детей чувства эмпатии, культуры поведения в обществе, развитию коммуникативных способностей</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Недостаточно внимания уделяется индивидуальной работе с детьми по направлению «Музыка»</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Плохая посещаемость детей</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sz w:val="24"/>
          <w:szCs w:val="24"/>
        </w:rPr>
        <w:t>Наиболее высокий уровень усвоения программного содержания в старшей и в подготовительной  подгруппах.  Считаю это связано с серьёзной подготовкой к занятиям, проведением индивидуальной работы с детьми. Итоговые занятия в этих группах были проведены на достаточно высоком  уровне. В этих группах планомерно ведётся работа с родителями, обогащается развивающая среда, вовремя сдаётся документация, результаты диагностики.</w:t>
      </w:r>
      <w:r w:rsidRPr="00BF479D">
        <w:rPr>
          <w:rFonts w:ascii="Times New Roman" w:hAnsi="Times New Roman"/>
          <w:b/>
          <w:sz w:val="24"/>
          <w:szCs w:val="24"/>
        </w:rPr>
        <w:t xml:space="preserve"> </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Низкий уровень овладения необходимыми навыками и умениями по образовательным областям в группе раннего возраста и 1 младшей группе (87% и 91%) это связано со сменой воспитателя, появлением новых детей в течение года, высокой заболеваемостью детей.</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Рекомендации: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Фронтальный контроль  младшей группы.</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Взять годовые задачи  на новый учебный год по ознакомлению с художественной литературой, развитием художественно- творческих способностей. Продумать цикл задач по познавательно- речевому развитию.</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Провести цикл консультаций и семинаров по проблемным вопросам.</w:t>
      </w:r>
    </w:p>
    <w:p w:rsidR="00ED2CA1" w:rsidRPr="00BF479D"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 xml:space="preserve">                           Аналитическая справка по результатам развития интегративных качеств воспитанниками МБДОУ  «Подлесный детский сад» </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 xml:space="preserve"> За период 2012 – 2013 учебного года</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Анализ качества усвоения детьми данной группы отдельных подразделов  развития интегративных качеств позволяет выстроить следующий рейтинговый порядок:</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xml:space="preserve"> Наиболее высокие результаты показаны детьми по подразделам:</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1. Эмоциональность и отзывчивость: 92%- 99%</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 xml:space="preserve"> 2.Способность управлять своим поведением: 89%- 99%%</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Несколько ниже результаты по подразделам:</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b/>
          <w:sz w:val="24"/>
          <w:szCs w:val="24"/>
        </w:rPr>
        <w:t>1.Физическое развитие: 95%- 98%</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Самые низкие результаты в разновозрастной(92,5%-95%) и старшей группе(100%-94%). Это связано с появлением новых детей в группах, имеющих серьёзные нарушения здоровья.</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2.Любознательность и активность: 85%-98%</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Самые низкие результаты  в  младшей разновозрастной (95%-95%),  в старшей группе (82%-94%)</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3.Способность решать интеллектуальные и личностные задачи: 85%-98%</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Самые низкие результаты в  разновозрастной группе (80%-95%)</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4.Представление о себе и мире:90%-98%</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Самые низкие результаты в  младшей группе (85%-91%)</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5.Овладение средствами общения: 92%- 96%</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Самые низкие результаты в группе (27%-91%) и в 1 младшей группе (90%-90%)</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Предполагаемые причины:</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xml:space="preserve">Смена воспитателя в  младшей группе </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Плохая посещаемость детей</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Низкий уровень развития речи</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6.Овладение предпосылками учебной деятельности: 90%-96%</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Наиболее низкие результаты по подразделам:</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1.Овладение необходимыми навыками и умениями</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87%-95%</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Низкий уровень развития данного качества в старшей  группе ( 93%- 97%) и в разновозрастной группе(92,5%- 95%).</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Предполагаемая причина низкого качества усвоения программного материала детьми по данному подразделу :</w:t>
      </w:r>
    </w:p>
    <w:p w:rsidR="00ED2CA1" w:rsidRPr="00BF479D" w:rsidRDefault="00ED2CA1" w:rsidP="00BF479D">
      <w:pPr>
        <w:ind w:left="-567"/>
        <w:jc w:val="both"/>
        <w:rPr>
          <w:rFonts w:ascii="Times New Roman" w:hAnsi="Times New Roman"/>
          <w:sz w:val="24"/>
          <w:szCs w:val="24"/>
          <w:u w:val="single"/>
        </w:rPr>
      </w:pPr>
      <w:r w:rsidRPr="00BF479D">
        <w:rPr>
          <w:rFonts w:ascii="Times New Roman" w:hAnsi="Times New Roman"/>
          <w:sz w:val="24"/>
          <w:szCs w:val="24"/>
          <w:u w:val="single"/>
        </w:rPr>
        <w:t>1.Наличие в группе детей, имеющих недостаточное, задержанное развитие</w:t>
      </w:r>
    </w:p>
    <w:p w:rsidR="00ED2CA1" w:rsidRPr="00BF479D" w:rsidRDefault="00ED2CA1" w:rsidP="00BF479D">
      <w:pPr>
        <w:ind w:left="-567"/>
        <w:jc w:val="both"/>
        <w:rPr>
          <w:rFonts w:ascii="Times New Roman" w:hAnsi="Times New Roman"/>
          <w:sz w:val="24"/>
          <w:szCs w:val="24"/>
          <w:u w:val="single"/>
        </w:rPr>
      </w:pPr>
      <w:r w:rsidRPr="00BF479D">
        <w:rPr>
          <w:rFonts w:ascii="Times New Roman" w:hAnsi="Times New Roman"/>
          <w:sz w:val="24"/>
          <w:szCs w:val="24"/>
          <w:u w:val="single"/>
        </w:rPr>
        <w:t>2.Плохая посещаемость детей.</w:t>
      </w:r>
    </w:p>
    <w:p w:rsidR="00ED2CA1" w:rsidRPr="00BF479D" w:rsidRDefault="00ED2CA1" w:rsidP="00BF479D">
      <w:pPr>
        <w:ind w:left="-567"/>
        <w:jc w:val="both"/>
        <w:rPr>
          <w:rFonts w:ascii="Times New Roman" w:hAnsi="Times New Roman"/>
          <w:sz w:val="24"/>
          <w:szCs w:val="24"/>
          <w:u w:val="single"/>
        </w:rPr>
      </w:pPr>
      <w:r w:rsidRPr="00BF479D">
        <w:rPr>
          <w:rFonts w:ascii="Times New Roman" w:hAnsi="Times New Roman"/>
          <w:sz w:val="24"/>
          <w:szCs w:val="24"/>
          <w:u w:val="single"/>
        </w:rPr>
        <w:t>3.Недостаточно проводится индивидуальной работы по развитию навыков и умений детей.</w:t>
      </w:r>
    </w:p>
    <w:p w:rsidR="00ED2CA1" w:rsidRPr="00BF479D" w:rsidRDefault="00ED2CA1" w:rsidP="00BF479D">
      <w:pPr>
        <w:ind w:left="-567"/>
        <w:jc w:val="both"/>
        <w:rPr>
          <w:rFonts w:ascii="Times New Roman" w:hAnsi="Times New Roman"/>
          <w:sz w:val="24"/>
          <w:szCs w:val="24"/>
          <w:u w:val="single"/>
        </w:rPr>
      </w:pPr>
      <w:r w:rsidRPr="00BF479D">
        <w:rPr>
          <w:rFonts w:ascii="Times New Roman" w:hAnsi="Times New Roman"/>
          <w:sz w:val="24"/>
          <w:szCs w:val="24"/>
          <w:u w:val="single"/>
        </w:rPr>
        <w:t>4.Непостоянная работа с родителями по данному вопросу.</w:t>
      </w:r>
    </w:p>
    <w:p w:rsidR="00ED2CA1" w:rsidRPr="00BF479D" w:rsidRDefault="00ED2CA1" w:rsidP="00BF479D">
      <w:pPr>
        <w:ind w:left="-567"/>
        <w:jc w:val="both"/>
        <w:rPr>
          <w:rFonts w:ascii="Times New Roman" w:hAnsi="Times New Roman"/>
          <w:sz w:val="24"/>
          <w:szCs w:val="24"/>
          <w:u w:val="single"/>
        </w:rPr>
      </w:pPr>
      <w:r w:rsidRPr="00BF479D">
        <w:rPr>
          <w:rFonts w:ascii="Times New Roman" w:hAnsi="Times New Roman"/>
          <w:sz w:val="24"/>
          <w:szCs w:val="24"/>
          <w:u w:val="single"/>
        </w:rPr>
        <w:t>5. Смена кадрового состава.</w:t>
      </w:r>
    </w:p>
    <w:p w:rsidR="00ED2CA1" w:rsidRPr="00BF479D" w:rsidRDefault="00ED2CA1" w:rsidP="00BF479D">
      <w:pPr>
        <w:ind w:left="-567"/>
        <w:jc w:val="both"/>
        <w:rPr>
          <w:rFonts w:ascii="Times New Roman" w:hAnsi="Times New Roman"/>
          <w:sz w:val="24"/>
          <w:szCs w:val="24"/>
          <w:u w:val="single"/>
        </w:rPr>
      </w:pPr>
      <w:r w:rsidRPr="00BF479D">
        <w:rPr>
          <w:rFonts w:ascii="Times New Roman" w:hAnsi="Times New Roman"/>
          <w:sz w:val="24"/>
          <w:szCs w:val="24"/>
          <w:u w:val="single"/>
        </w:rPr>
        <w:t>Общий результат развития интегративных качеств повысился с 86% до 98%.</w:t>
      </w:r>
    </w:p>
    <w:p w:rsidR="00ED2CA1" w:rsidRPr="00BF479D" w:rsidRDefault="00ED2CA1" w:rsidP="00BF479D">
      <w:pPr>
        <w:ind w:left="-567"/>
        <w:jc w:val="both"/>
        <w:rPr>
          <w:rFonts w:ascii="Times New Roman" w:hAnsi="Times New Roman"/>
          <w:sz w:val="24"/>
          <w:szCs w:val="24"/>
          <w:u w:val="single"/>
        </w:rPr>
      </w:pPr>
      <w:r w:rsidRPr="00BF479D">
        <w:rPr>
          <w:rFonts w:ascii="Times New Roman" w:hAnsi="Times New Roman"/>
          <w:sz w:val="24"/>
          <w:szCs w:val="24"/>
          <w:u w:val="single"/>
        </w:rPr>
        <w:t>Считаем , что развитие интегративных качеств детей</w:t>
      </w:r>
      <w:r w:rsidRPr="00BF479D">
        <w:rPr>
          <w:rFonts w:ascii="Times New Roman" w:hAnsi="Times New Roman"/>
          <w:sz w:val="24"/>
          <w:szCs w:val="24"/>
          <w:u w:val="single"/>
        </w:rPr>
        <w:tab/>
        <w:t xml:space="preserve"> показало достаточный уровень по ДОУ.</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Анализ контрольно - итоговых занятий показал:</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Педагоги используют различные приёмы для того чтобы заинтересовать  детей: игровой мотив, привлечение героя, загадки, устное - народное творчество, решение проблемных ситуаций. Хотелось бы отметить на протяжении всего занятия дети решали проблемные ситуации, которые возникали  на пути, помогали главному герою. А когда детям понятна цель занятия они самостоятельно приходят  в конце занятия к итогу.</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Воспитатель   младшей группы Федотова Л.Н.  заинтересовала детей тем, что стала  от имени Козлёнка  давать детям задания, а дети выполняли все задания   на занятии. На занятии по развитию речи дети хорошо рассказывали потешки, рассматривали картину, учили стихотворение.</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xml:space="preserve"> Воспитатель    старшей разновозрастной группы Нурмухаметова Г.А.. использовала  на занятиях художественное слово, вопросы, наглядный материал, обследование предметов, игровые приёмы. Дети самостоятельно угадывали названный звук в словах, самостоятельно развёртывали диалогическую речь.</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Воспитатель старшей разновозрастной группы Матвеева Л.И.использовала на занятиях проблемно-поисковый метод, задачи,  очень много уделялось внимания развитию психических процессов детей, использовала наглядность, игровой метод, поощрение. Следила за осанкой детей, разговаривала спокойным голосом, добивалась полных ответов на вопросы. На занятии по развитию речи стимулировала речевое общение детей, учила правильно и последовательно описывать предмет, включала в занятие проблемно поисковые вопросы. На занятии по математическому развитию систематизировала знания детей, знакомила с понятием: порядковый и количественный счёт, всё занятие было построено от имени героя.</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Педагоги  провели предварительную работу перед занятиями (подготовили необходимое оборудование, подготовили раздаточный материал и т.д.)</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Воспитатели используют различные дидактические приёмы для активизации детей (переключение внимания, изменение голоса, физ.минутки, используют звонок.)</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xml:space="preserve">Длительность занятий в группах соответствует возрастным особенностям детей. Кроме подготовительной , старшей  групп. Занятия в этих  группах   были затянуты по времени. Это очень серьёзное нарушение. </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Педагог  младшей разновозрастной  группы провела занятия с элементами интеграции.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Педагоги старшей разновозрастной группы   используют  различные приёмы для развития психических процессов: памяти, внимания, мышления. Тренируют у детей разные каналы получения информации: зрительный, слуховой, тактильный. Очень много уделяют внимания индивидуальной работе с детьми.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Проведение музыкальных занятий также было проведено на высоком уровне. Дети хорошо поют песни в старшей группе, все откликаются на музыку. Музыкальному руководителю необходимо уделить внимание индивидуальной работе с детьми  младшей разновозрастной группы. Отрабатывать танцевальные движения  с детьми. Привлекать воспитателей к работе по развитию у детей музыкально- творческих способностей. Давать рекомендации для  педагогов и родителей по данному направлению.</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Рекомендации: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Воспитателям старшей разновозрастной   группы соблюдать педагогические требования к подбору заданий для детей  старшего дошкольного возраста. Не допускать хоровых ответов на итоговых занятиях. Использовать индивидуальный и дифференцированный подход на занятии. Учитывать специфику детей с ОНР. Обогащать словарь  детей, развивать лексику , грамматический строй, фонематический слух. Брать больше задач на  контрольно- итоговое занятие. Следить за продолжительностью занятия. Добиваться, чтобы работало большинство детей в течение занятия. На занятиях по математике обязательно использовать раздаточный материал. Отходить от классно-урочной системы ведения занятия. Обсуждать конспект итогового занятия с методистом.</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Воспитателю  младшей разновозрастной группы - для каждого ребёнка готовить оборудование, не затягивать занятие, обязательно использовать физ. минутку по мере усталости детей, следить за поведением детей на занятии, соблюдать технику безопасности на физ. занятиях, привлекать муз. руководителя к помощи.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Воспитателям  выдерживать временной промежуток во время занятия. Подбирать занятие в связи с рекомендациями программы. Учить детей отвечать полным ответом. Следить за речью и правильной постановкой вопросов и ответов. На занятие по развитию речи брать больше задач, использовать наглядность  , следить за звукопроизношением. По математике подбирать занятие в соответствии со временем года, использовать приёмы для привлечения внимания детей, привлекать к работе малоактивных детей. При выполнении счётных операций подводить итог.</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Использовать дифференцированный подход на занятии, отработать умение чётко и правильно задавать вопросы детям, обращать внимание на слабых детей, стимулировать их заинтересованность.</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Использовать игровой момент при организации детей на занятие, подбирать и формулировать вопросы для активизации речевой деятельности детей, учить детей говорить полными и распространёнными предложениями. По математическому развитию: включать в занятие элементы нового, незнакомого, использовать индивидуальный подход на занятии, использовать физкультминутку и выдерживать временной промежуток.</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Музыкальному руководителю: использовать больше наглядного материала на занятиях, дополнительно проводить работу с малоактивными детьми, поощрять самостоятельность и творческую активность детей,  необходимо уделить внимание индивидуальной работе с детьми  младшей, средней подгрупп. Отрабатывать танцевальные движения  с детьми. Привлекать воспитателей к работе по развитию у детей музыкально- творческих способностей. Давать рекомендации для  педагогов и родителей по данному направлению.</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Всем педагогам следить за своей речью и речью детей на занятиях, давать образец грамматически правильной речи.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Обязательно контролировать осанку детей на занятии, не допускать усталости детей.</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Анализ календарных планов показал, что педагоги выполняют педагогическую деятельность систематически, на основе перспективного планирования. Индивидуальную работу с детьми планируют в утреннее и вечернее время. Большинство педагогов  выполняют рекомендации по планированию, полученные ранее.</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Много внимания педагоги  стали уделять развитию самостоятельной деятельности детей, созданию развивающих условий для самостоятельной деятельности.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Стали планировать работу по развитию движений, закреплению к/ г навыков, планируется работа с родителями, работа по реализации годовых задач.</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Рекомендации по планированию:</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 xml:space="preserve">   </w:t>
      </w:r>
      <w:r w:rsidRPr="00BF479D">
        <w:rPr>
          <w:rFonts w:ascii="Times New Roman" w:hAnsi="Times New Roman"/>
          <w:sz w:val="24"/>
          <w:szCs w:val="24"/>
        </w:rPr>
        <w:t>-Недостаточно планируется индивидуальная работа на прогулке</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sz w:val="24"/>
          <w:szCs w:val="24"/>
        </w:rPr>
        <w:t>- В календарных планах не уделяется должное  внимание трудовому воспитанию детей</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Не всегда планируется предварительная работа с детьми.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Практически отсутствует  индивидуальная работа  с детьми по развитию творческих способностей, театрализованная деятельность, развитие музыкально-творческих способностей.</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Не планируется работа по правилам общения и поведения детей.</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Недостаточно внимания уделяется работе с родителями. Не используются разнообразные  формы  и приёмы  взаимодействия с родителями.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Рекомендация -  выделять годовые задачи значком.</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Предложения по планированию:</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xml:space="preserve">Продумать и разработать перспективное планирование на следующий учебный год </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Включать в планы индивидуальную работу по различным направлениям воспитательно- образовательной деятельности.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xml:space="preserve"> Своевременно писать планы и предоставлять их  по первому требованию.</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Планировать и проводить физкультурные развлечения самостоятельно</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В ходе контроля были проанализированы родительские уголки по  группам:</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xml:space="preserve"> Хорошо оформляется уголок в младшей и в старшей группах.  Обновляется материал для родителей, добавляется информация, но необходимо продумать эстетичность материалов, сменяемость по различным разделам, необходимо пересмотреть оформление родительского уголка, продумать его расположение.</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 xml:space="preserve">                                                                Рекомендации: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Воспитателям самостоятельно обновлять материал, подбирать анкеты для взаимодействия с родителями.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При оформлении  родительского уголка использовать тематический принцип</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Следить за эстетичностью, современностью оформления родительского уголка.</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 xml:space="preserve">                                   Рекомендации по развивающей среде:</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Продумать организацию предметно-развивающей среды в соответствии с современными требованиями, возрастом детей,  рекомендациями САН</w:t>
      </w:r>
      <w:r>
        <w:rPr>
          <w:rFonts w:ascii="Times New Roman" w:hAnsi="Times New Roman"/>
          <w:sz w:val="24"/>
          <w:szCs w:val="24"/>
        </w:rPr>
        <w:t>и</w:t>
      </w:r>
      <w:r w:rsidRPr="00BF479D">
        <w:rPr>
          <w:rFonts w:ascii="Times New Roman" w:hAnsi="Times New Roman"/>
          <w:sz w:val="24"/>
          <w:szCs w:val="24"/>
        </w:rPr>
        <w:t>ПИНА.</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Дополнить развивающую среду физкультурным оборудованием, Д/и по музыкально- творческой деятельности, по изодеятельности, по гендерному воспитанию.</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 Своевременно обновлять и менять материалы по игровой и по</w:t>
      </w:r>
      <w:r>
        <w:rPr>
          <w:rFonts w:ascii="Times New Roman" w:hAnsi="Times New Roman"/>
          <w:sz w:val="24"/>
          <w:szCs w:val="24"/>
        </w:rPr>
        <w:t>знавательной деятельности детей</w:t>
      </w:r>
    </w:p>
    <w:p w:rsidR="00ED2CA1" w:rsidRPr="00BF479D" w:rsidRDefault="00ED2CA1" w:rsidP="00BF479D">
      <w:pPr>
        <w:ind w:left="-567"/>
        <w:jc w:val="both"/>
        <w:rPr>
          <w:rFonts w:ascii="Times New Roman" w:hAnsi="Times New Roman"/>
          <w:b/>
          <w:sz w:val="24"/>
          <w:szCs w:val="24"/>
        </w:rPr>
      </w:pPr>
      <w:r w:rsidRPr="00BF479D">
        <w:rPr>
          <w:rFonts w:ascii="Times New Roman" w:hAnsi="Times New Roman"/>
          <w:b/>
          <w:sz w:val="24"/>
          <w:szCs w:val="24"/>
        </w:rPr>
        <w:t>По результатам тематического контроля можно сделать следующие выводы:</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Продолжать работу по повышению уровня проведения занятий с учётом рекомендаций. Срок: сентябрь 2013 Ответственные: воспитатели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Решать воспитательные задачи повседневно. Срок - постоянно. Ответственные - воспитатели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На занятиях использовать активные методы обучения. Срок- постоянно. Ответственные - воспитатели</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С целью повышения  уровня развития детей по изодеятельности ,по ознакомлению с художественной литературой разработать проект развития  и воспитания детей на летний период. Ответственный: воспитатели. Срок -  Летний период2013 года</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С целью повышения уровня развития музыкально-творческих способностей детей провести  консультацию на тему: «Формирование музыкально- творческих способностей детей»    Срок –август 2013 года. Ответственный – музыкальный руководитель</w:t>
      </w:r>
    </w:p>
    <w:p w:rsidR="00ED2CA1" w:rsidRPr="00BF479D" w:rsidRDefault="00ED2CA1" w:rsidP="00BF479D">
      <w:pPr>
        <w:ind w:left="-567"/>
        <w:jc w:val="both"/>
        <w:rPr>
          <w:rFonts w:ascii="Times New Roman" w:hAnsi="Times New Roman"/>
          <w:sz w:val="24"/>
          <w:szCs w:val="24"/>
        </w:rPr>
      </w:pPr>
      <w:r w:rsidRPr="00BF479D">
        <w:rPr>
          <w:rFonts w:ascii="Times New Roman" w:hAnsi="Times New Roman"/>
          <w:sz w:val="24"/>
          <w:szCs w:val="24"/>
        </w:rPr>
        <w:t>Создать условия по наполнению  развивающей среды по группам. Срок: сентябрь 2013 года . Ответственный Заведующий, воспитатели .</w:t>
      </w:r>
    </w:p>
    <w:p w:rsidR="00ED2CA1" w:rsidRDefault="00ED2CA1" w:rsidP="001322D6">
      <w:pPr>
        <w:rPr>
          <w:sz w:val="28"/>
          <w:szCs w:val="28"/>
        </w:rPr>
      </w:pPr>
    </w:p>
    <w:p w:rsidR="00ED2CA1" w:rsidRDefault="00ED2CA1" w:rsidP="00AF70AE">
      <w:pPr>
        <w:rPr>
          <w:sz w:val="28"/>
          <w:szCs w:val="28"/>
        </w:rPr>
      </w:pPr>
    </w:p>
    <w:p w:rsidR="00ED2CA1" w:rsidRDefault="00ED2CA1" w:rsidP="00AF70AE">
      <w:pPr>
        <w:jc w:val="center"/>
        <w:rPr>
          <w:b/>
          <w:sz w:val="24"/>
          <w:szCs w:val="24"/>
        </w:rPr>
      </w:pPr>
    </w:p>
    <w:p w:rsidR="00ED2CA1" w:rsidRDefault="00ED2CA1">
      <w:pPr>
        <w:rPr>
          <w:b/>
          <w:sz w:val="28"/>
          <w:szCs w:val="28"/>
        </w:rPr>
      </w:pPr>
    </w:p>
    <w:sectPr w:rsidR="00ED2CA1" w:rsidSect="00BF479D">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B0F45"/>
    <w:multiLevelType w:val="hybridMultilevel"/>
    <w:tmpl w:val="A07C2C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029310E"/>
    <w:multiLevelType w:val="hybridMultilevel"/>
    <w:tmpl w:val="44A25424"/>
    <w:lvl w:ilvl="0" w:tplc="FED02BA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56A31A3"/>
    <w:multiLevelType w:val="multilevel"/>
    <w:tmpl w:val="7DACBF1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nsid w:val="57731901"/>
    <w:multiLevelType w:val="hybridMultilevel"/>
    <w:tmpl w:val="36A6F588"/>
    <w:lvl w:ilvl="0" w:tplc="FED02BA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61E4"/>
    <w:rsid w:val="00001BA6"/>
    <w:rsid w:val="0003718E"/>
    <w:rsid w:val="001322D6"/>
    <w:rsid w:val="001425E6"/>
    <w:rsid w:val="001720B3"/>
    <w:rsid w:val="00183132"/>
    <w:rsid w:val="00195979"/>
    <w:rsid w:val="001F61FB"/>
    <w:rsid w:val="00270DD9"/>
    <w:rsid w:val="0029109F"/>
    <w:rsid w:val="002A735F"/>
    <w:rsid w:val="003333F6"/>
    <w:rsid w:val="00337FBF"/>
    <w:rsid w:val="00343458"/>
    <w:rsid w:val="003B30F3"/>
    <w:rsid w:val="003F002D"/>
    <w:rsid w:val="00401886"/>
    <w:rsid w:val="00475503"/>
    <w:rsid w:val="004C1BA6"/>
    <w:rsid w:val="004E0DF6"/>
    <w:rsid w:val="00546B6C"/>
    <w:rsid w:val="005B482C"/>
    <w:rsid w:val="00645A6B"/>
    <w:rsid w:val="006461E4"/>
    <w:rsid w:val="006738FE"/>
    <w:rsid w:val="006B6731"/>
    <w:rsid w:val="007F3D5D"/>
    <w:rsid w:val="00835546"/>
    <w:rsid w:val="00851228"/>
    <w:rsid w:val="008703FB"/>
    <w:rsid w:val="008A5365"/>
    <w:rsid w:val="00940DA5"/>
    <w:rsid w:val="00941C99"/>
    <w:rsid w:val="0098597E"/>
    <w:rsid w:val="00A7026C"/>
    <w:rsid w:val="00AA2C8C"/>
    <w:rsid w:val="00AC4DC6"/>
    <w:rsid w:val="00AD160D"/>
    <w:rsid w:val="00AD2461"/>
    <w:rsid w:val="00AE0318"/>
    <w:rsid w:val="00AF70AE"/>
    <w:rsid w:val="00B038AA"/>
    <w:rsid w:val="00B454E0"/>
    <w:rsid w:val="00BF479D"/>
    <w:rsid w:val="00C241FF"/>
    <w:rsid w:val="00C373A1"/>
    <w:rsid w:val="00CB5276"/>
    <w:rsid w:val="00CB6151"/>
    <w:rsid w:val="00D11EDC"/>
    <w:rsid w:val="00D40578"/>
    <w:rsid w:val="00D51D49"/>
    <w:rsid w:val="00D82F94"/>
    <w:rsid w:val="00D95B0D"/>
    <w:rsid w:val="00DD6FC7"/>
    <w:rsid w:val="00DE0F7A"/>
    <w:rsid w:val="00E57AE7"/>
    <w:rsid w:val="00EA7B79"/>
    <w:rsid w:val="00ED2CA1"/>
    <w:rsid w:val="00ED530D"/>
    <w:rsid w:val="00EF588A"/>
    <w:rsid w:val="00F1028E"/>
    <w:rsid w:val="00F316FF"/>
    <w:rsid w:val="00F64DB6"/>
    <w:rsid w:val="00F868FC"/>
    <w:rsid w:val="00F9178E"/>
    <w:rsid w:val="00FB0346"/>
    <w:rsid w:val="00FC30E1"/>
    <w:rsid w:val="00FD14F6"/>
    <w:rsid w:val="00FF642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FC7"/>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241FF"/>
    <w:pPr>
      <w:ind w:left="720"/>
      <w:contextualSpacing/>
    </w:pPr>
    <w:rPr>
      <w:lang w:eastAsia="en-US"/>
    </w:rPr>
  </w:style>
  <w:style w:type="table" w:styleId="TableGrid">
    <w:name w:val="Table Grid"/>
    <w:basedOn w:val="TableNormal"/>
    <w:uiPriority w:val="99"/>
    <w:rsid w:val="00AF70AE"/>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F64DB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386</TotalTime>
  <Pages>10</Pages>
  <Words>2527</Words>
  <Characters>14405</Characters>
  <Application>Microsoft Office Outlook</Application>
  <DocSecurity>0</DocSecurity>
  <Lines>0</Lines>
  <Paragraphs>0</Paragraphs>
  <ScaleCrop>false</ScaleCrop>
  <Company>WIN7XP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комп</cp:lastModifiedBy>
  <cp:revision>13</cp:revision>
  <cp:lastPrinted>2012-06-14T04:37:00Z</cp:lastPrinted>
  <dcterms:created xsi:type="dcterms:W3CDTF">2012-05-24T06:34:00Z</dcterms:created>
  <dcterms:modified xsi:type="dcterms:W3CDTF">2013-06-28T08:52:00Z</dcterms:modified>
</cp:coreProperties>
</file>